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РАСЧЕТ РАЗМЕРА СУБСИДИИ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6"/>
          <w:szCs w:val="26"/>
        </w:rPr>
        <w:t>1. Формулы для определения размера субсидии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Размер субсидии исчисляется помесячно и определяется по формулам: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ри среднедушевом доходе семьи равном или выше прожиточного минимума размер субсидии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                              МДД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             С  = ССЖКУ  </w:t>
      </w:r>
      <w:proofErr w:type="spellStart"/>
      <w:r>
        <w:rPr>
          <w:color w:val="000000"/>
          <w:sz w:val="26"/>
          <w:szCs w:val="26"/>
        </w:rPr>
        <w:t>x</w:t>
      </w:r>
      <w:proofErr w:type="spellEnd"/>
      <w:r>
        <w:rPr>
          <w:color w:val="000000"/>
          <w:sz w:val="26"/>
          <w:szCs w:val="26"/>
        </w:rPr>
        <w:t xml:space="preserve"> N - ----- </w:t>
      </w:r>
      <w:proofErr w:type="spellStart"/>
      <w:r>
        <w:rPr>
          <w:color w:val="000000"/>
          <w:sz w:val="26"/>
          <w:szCs w:val="26"/>
        </w:rPr>
        <w:t>x</w:t>
      </w:r>
      <w:proofErr w:type="spellEnd"/>
      <w:proofErr w:type="gramStart"/>
      <w:r>
        <w:rPr>
          <w:color w:val="000000"/>
          <w:sz w:val="26"/>
          <w:szCs w:val="26"/>
        </w:rPr>
        <w:t xml:space="preserve"> Д</w:t>
      </w:r>
      <w:proofErr w:type="gramEnd"/>
      <w:r>
        <w:rPr>
          <w:color w:val="000000"/>
          <w:sz w:val="26"/>
          <w:szCs w:val="26"/>
        </w:rPr>
        <w:t>,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 1                            100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где: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 С  - размер субсидии (в рублях);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 1</w:t>
      </w:r>
    </w:p>
    <w:p w:rsidR="00C851E9" w:rsidRDefault="00C851E9" w:rsidP="00C851E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 ССЖКУ  -  размер  регионального стандарта стоимости  жилищно-коммунальных   услуг на  1 члена семьи (в рублях);</w:t>
      </w:r>
    </w:p>
    <w:p w:rsidR="00C851E9" w:rsidRDefault="00C851E9" w:rsidP="00C851E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 N – количество лиц, входящих в состав семьи заявителя (получателя субсидии), учитываемых при назначении субсидии;</w:t>
      </w:r>
    </w:p>
    <w:p w:rsidR="00C851E9" w:rsidRDefault="00C851E9" w:rsidP="00C851E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 МДД  -   региональный   стандарт максимально  допустимой  доли расходов   граждан на оплату жилого помещения и коммунальных услуг в совокупном доходе семьи (в процентах);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Д - совокупный доход семьи (в рублях).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2)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ри среднедушевом доходе семьи ниже прожиточного минимума: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                               </w:t>
      </w:r>
      <w:r>
        <w:rPr>
          <w:color w:val="000000"/>
          <w:sz w:val="26"/>
          <w:szCs w:val="26"/>
        </w:rPr>
        <w:tab/>
        <w:t>      МДД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             С  = ССЖКУ  </w:t>
      </w:r>
      <w:proofErr w:type="spellStart"/>
      <w:r>
        <w:rPr>
          <w:color w:val="000000"/>
          <w:sz w:val="26"/>
          <w:szCs w:val="26"/>
        </w:rPr>
        <w:t>x</w:t>
      </w:r>
      <w:proofErr w:type="spellEnd"/>
      <w:r>
        <w:rPr>
          <w:color w:val="000000"/>
          <w:sz w:val="26"/>
          <w:szCs w:val="26"/>
        </w:rPr>
        <w:t xml:space="preserve"> N - ----- </w:t>
      </w:r>
      <w:proofErr w:type="spellStart"/>
      <w:r>
        <w:rPr>
          <w:color w:val="000000"/>
          <w:sz w:val="26"/>
          <w:szCs w:val="26"/>
        </w:rPr>
        <w:t>x</w:t>
      </w:r>
      <w:proofErr w:type="spellEnd"/>
      <w:proofErr w:type="gramStart"/>
      <w:r>
        <w:rPr>
          <w:color w:val="000000"/>
          <w:sz w:val="26"/>
          <w:szCs w:val="26"/>
        </w:rPr>
        <w:t xml:space="preserve"> Д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</w:t>
      </w:r>
      <w:proofErr w:type="spellEnd"/>
      <w:r>
        <w:rPr>
          <w:color w:val="000000"/>
          <w:sz w:val="26"/>
          <w:szCs w:val="26"/>
        </w:rPr>
        <w:t xml:space="preserve"> К,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 2                             100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где: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 С  - размер субсидии (в рублях);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 2</w:t>
      </w:r>
    </w:p>
    <w:p w:rsidR="00C851E9" w:rsidRDefault="00C851E9" w:rsidP="00C851E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    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- поправочный коэффициент, рассчитанный по формуле: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               СД</w:t>
      </w:r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           К</w:t>
      </w:r>
      <w:proofErr w:type="gramStart"/>
      <w:r>
        <w:rPr>
          <w:color w:val="000000"/>
          <w:sz w:val="26"/>
          <w:szCs w:val="26"/>
        </w:rPr>
        <w:t xml:space="preserve"> = --,</w:t>
      </w:r>
      <w:proofErr w:type="gramEnd"/>
    </w:p>
    <w:p w:rsidR="00C851E9" w:rsidRDefault="00C851E9" w:rsidP="00C851E9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                               ПМ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где: СД - среднедушевой доход семьи (в рублях); ПМ - величина прожиточного минимума семьи заявителя (в рублях).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C851E9" w:rsidRDefault="00C851E9" w:rsidP="00C851E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C851E9" w:rsidRDefault="00C851E9" w:rsidP="001B1DC0">
      <w:pPr>
        <w:pStyle w:val="a3"/>
        <w:keepNext/>
        <w:tabs>
          <w:tab w:val="left" w:pos="0"/>
        </w:tabs>
        <w:spacing w:before="0" w:beforeAutospacing="0" w:after="0" w:afterAutospacing="0"/>
        <w:ind w:left="720"/>
        <w:jc w:val="center"/>
      </w:pPr>
      <w:r>
        <w:t> </w:t>
      </w:r>
    </w:p>
    <w:p w:rsidR="00C851E9" w:rsidRPr="00810C58" w:rsidRDefault="00C851E9" w:rsidP="00C851E9">
      <w:pPr>
        <w:pStyle w:val="a3"/>
        <w:widowControl w:val="0"/>
        <w:tabs>
          <w:tab w:val="left" w:pos="567"/>
          <w:tab w:val="left" w:pos="708"/>
        </w:tabs>
        <w:spacing w:before="0" w:beforeAutospacing="0" w:after="0" w:afterAutospacing="0"/>
        <w:jc w:val="both"/>
        <w:rPr>
          <w:b/>
        </w:rPr>
      </w:pPr>
      <w:r w:rsidRPr="00810C58">
        <w:rPr>
          <w:b/>
          <w:color w:val="000000"/>
          <w:sz w:val="26"/>
          <w:szCs w:val="26"/>
        </w:rPr>
        <w:tab/>
        <w:t>2</w:t>
      </w:r>
      <w:r w:rsidRPr="00810C58">
        <w:rPr>
          <w:b/>
          <w:bCs/>
          <w:color w:val="000000"/>
          <w:sz w:val="26"/>
          <w:szCs w:val="26"/>
        </w:rPr>
        <w:t>. Расчет прожиточного минимума семьи</w:t>
      </w:r>
    </w:p>
    <w:p w:rsidR="00C851E9" w:rsidRDefault="00C851E9" w:rsidP="00C851E9">
      <w:pPr>
        <w:pStyle w:val="a3"/>
        <w:widowControl w:val="0"/>
        <w:tabs>
          <w:tab w:val="left" w:pos="567"/>
          <w:tab w:val="left" w:pos="708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ab/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ab/>
        <w:t xml:space="preserve">При расчете субсидии используются значения действующих на момент обращения за субсидией прожиточных минимумов социально-демографических групп, к которым относятся заявитель и лица из состава его семьи. 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К основным социально-демографическим группам населения относятся:</w:t>
      </w:r>
    </w:p>
    <w:p w:rsidR="00C851E9" w:rsidRDefault="00C851E9" w:rsidP="00C851E9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lastRenderedPageBreak/>
        <w:tab/>
        <w:t>1) трудоспособное население - мужчины в возрасте 16-</w:t>
      </w:r>
      <w:r w:rsidR="00810C58">
        <w:rPr>
          <w:color w:val="000000"/>
          <w:sz w:val="26"/>
          <w:szCs w:val="26"/>
        </w:rPr>
        <w:t>6</w:t>
      </w:r>
      <w:r w:rsidR="001B1DC0">
        <w:rPr>
          <w:color w:val="000000"/>
          <w:sz w:val="26"/>
          <w:szCs w:val="26"/>
        </w:rPr>
        <w:t>0 лет</w:t>
      </w:r>
      <w:r>
        <w:rPr>
          <w:color w:val="000000"/>
          <w:sz w:val="26"/>
          <w:szCs w:val="26"/>
        </w:rPr>
        <w:t xml:space="preserve"> включительно и женщины в возрасте 16-5</w:t>
      </w:r>
      <w:r w:rsidR="001B1DC0">
        <w:rPr>
          <w:color w:val="000000"/>
          <w:sz w:val="26"/>
          <w:szCs w:val="26"/>
        </w:rPr>
        <w:t>5 лет</w:t>
      </w:r>
      <w:r w:rsidR="00810C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включительно, за исключением неработающих инвалидов I и II групп этого возраста;</w:t>
      </w:r>
    </w:p>
    <w:p w:rsidR="00810C58" w:rsidRDefault="00C851E9" w:rsidP="00810C58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ab/>
        <w:t>2) пенсионеры - мужчины в возрасте от 6</w:t>
      </w:r>
      <w:r w:rsidR="001B1DC0">
        <w:rPr>
          <w:color w:val="000000"/>
          <w:sz w:val="26"/>
          <w:szCs w:val="26"/>
        </w:rPr>
        <w:t>0 лет</w:t>
      </w:r>
      <w:r w:rsidR="00810C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женщины в возрасте от 5</w:t>
      </w:r>
      <w:r w:rsidR="001B1DC0">
        <w:rPr>
          <w:color w:val="000000"/>
          <w:sz w:val="26"/>
          <w:szCs w:val="26"/>
        </w:rPr>
        <w:t xml:space="preserve">5 </w:t>
      </w:r>
      <w:r>
        <w:rPr>
          <w:color w:val="000000"/>
          <w:sz w:val="26"/>
          <w:szCs w:val="26"/>
        </w:rPr>
        <w:t>л</w:t>
      </w:r>
      <w:r w:rsidR="001B1DC0">
        <w:rPr>
          <w:color w:val="000000"/>
          <w:sz w:val="26"/>
          <w:szCs w:val="26"/>
        </w:rPr>
        <w:t>ет</w:t>
      </w:r>
      <w:r>
        <w:rPr>
          <w:color w:val="000000"/>
          <w:sz w:val="26"/>
          <w:szCs w:val="26"/>
        </w:rPr>
        <w:t>, а также неработающие лица, получающие пенсию по инвалидности, и дети-инвалиды;</w:t>
      </w:r>
    </w:p>
    <w:p w:rsidR="00C851E9" w:rsidRDefault="00810C58" w:rsidP="00810C58">
      <w:pPr>
        <w:pStyle w:val="a3"/>
        <w:spacing w:before="0" w:beforeAutospacing="0" w:after="0" w:afterAutospacing="0"/>
        <w:jc w:val="both"/>
      </w:pPr>
      <w:r>
        <w:tab/>
        <w:t xml:space="preserve">3) </w:t>
      </w:r>
      <w:r w:rsidR="00C851E9">
        <w:rPr>
          <w:color w:val="000000"/>
          <w:sz w:val="26"/>
          <w:szCs w:val="26"/>
        </w:rPr>
        <w:t>дети в возрасте 0-15 лет.</w:t>
      </w:r>
    </w:p>
    <w:p w:rsidR="00810C58" w:rsidRDefault="00C851E9" w:rsidP="00810C58">
      <w:pPr>
        <w:pStyle w:val="a3"/>
        <w:spacing w:before="0" w:beforeAutospacing="0" w:after="0" w:afterAutospacing="0"/>
        <w:ind w:left="1065"/>
        <w:jc w:val="both"/>
      </w:pPr>
      <w:r>
        <w:rPr>
          <w:color w:val="000000"/>
          <w:sz w:val="26"/>
          <w:szCs w:val="26"/>
        </w:rPr>
        <w:tab/>
      </w:r>
    </w:p>
    <w:p w:rsidR="00810C58" w:rsidRPr="00810C58" w:rsidRDefault="00810C58" w:rsidP="00810C58">
      <w:pPr>
        <w:pStyle w:val="a3"/>
        <w:widowControl w:val="0"/>
        <w:tabs>
          <w:tab w:val="left" w:pos="567"/>
          <w:tab w:val="left" w:pos="708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810C58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3</w:t>
      </w:r>
      <w:r w:rsidRPr="00810C58">
        <w:rPr>
          <w:b/>
          <w:bCs/>
          <w:color w:val="000000"/>
          <w:sz w:val="26"/>
          <w:szCs w:val="26"/>
        </w:rPr>
        <w:t>. Определение м</w:t>
      </w:r>
      <w:r w:rsidRPr="00810C58">
        <w:rPr>
          <w:b/>
          <w:color w:val="000000"/>
          <w:sz w:val="26"/>
          <w:szCs w:val="26"/>
        </w:rPr>
        <w:t xml:space="preserve">аксимально допустимой доли расходов граждан </w:t>
      </w:r>
    </w:p>
    <w:p w:rsidR="00810C58" w:rsidRDefault="00810C58" w:rsidP="00810C58">
      <w:pPr>
        <w:pStyle w:val="a3"/>
        <w:widowControl w:val="0"/>
        <w:tabs>
          <w:tab w:val="left" w:pos="567"/>
          <w:tab w:val="left" w:pos="708"/>
        </w:tabs>
        <w:spacing w:before="0" w:beforeAutospacing="0" w:after="0" w:afterAutospacing="0"/>
        <w:jc w:val="both"/>
      </w:pPr>
    </w:p>
    <w:p w:rsidR="00C851E9" w:rsidRDefault="00810C58" w:rsidP="00810C58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ab/>
      </w:r>
      <w:r w:rsidR="00C851E9">
        <w:rPr>
          <w:color w:val="000000"/>
          <w:sz w:val="26"/>
          <w:szCs w:val="26"/>
        </w:rPr>
        <w:t xml:space="preserve">Максимально допустимая доля расходов граждан на оплату жилого помещения и коммунальных услуг в совокупном доходе семьи: 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ind w:left="284" w:right="55" w:firstLine="76"/>
        <w:jc w:val="both"/>
      </w:pPr>
      <w:r>
        <w:rPr>
          <w:color w:val="000000"/>
          <w:sz w:val="26"/>
          <w:szCs w:val="26"/>
        </w:rPr>
        <w:t> </w:t>
      </w:r>
      <w:r w:rsidRPr="008C105A">
        <w:rPr>
          <w:b/>
          <w:color w:val="000000"/>
          <w:sz w:val="26"/>
          <w:szCs w:val="26"/>
        </w:rPr>
        <w:t>22 %</w:t>
      </w:r>
      <w:r>
        <w:rPr>
          <w:color w:val="000000"/>
          <w:sz w:val="26"/>
          <w:szCs w:val="26"/>
        </w:rPr>
        <w:t xml:space="preserve"> - для граждан с совокупным доходом на одного члена семьи выше величины прожиточного минимума;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ind w:left="284" w:right="55" w:firstLine="76"/>
        <w:jc w:val="both"/>
      </w:pPr>
      <w:r>
        <w:rPr>
          <w:color w:val="000000"/>
          <w:sz w:val="26"/>
          <w:szCs w:val="26"/>
        </w:rPr>
        <w:t> </w:t>
      </w:r>
      <w:r w:rsidRPr="008C105A">
        <w:rPr>
          <w:b/>
          <w:color w:val="000000"/>
          <w:sz w:val="26"/>
          <w:szCs w:val="26"/>
        </w:rPr>
        <w:t>22 %</w:t>
      </w:r>
      <w:r>
        <w:rPr>
          <w:color w:val="000000"/>
          <w:sz w:val="26"/>
          <w:szCs w:val="26"/>
        </w:rPr>
        <w:t xml:space="preserve"> с поправочным коэффициентом равным отношению среднедушевого дохода семьи к прожиточному минимуму   -  для граждан с совокупным доходом на одного члена семьи ниже величины прожиточного минимума.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ind w:left="284" w:right="55" w:firstLine="76"/>
        <w:jc w:val="both"/>
      </w:pPr>
      <w:r w:rsidRPr="008C105A">
        <w:rPr>
          <w:b/>
          <w:color w:val="000000"/>
          <w:sz w:val="26"/>
          <w:szCs w:val="26"/>
        </w:rPr>
        <w:t>11 %</w:t>
      </w:r>
      <w:r>
        <w:rPr>
          <w:color w:val="000000"/>
          <w:sz w:val="26"/>
          <w:szCs w:val="26"/>
        </w:rPr>
        <w:t xml:space="preserve"> - для отдельных категорий граждан, имеющих совокупный доход семьи, не превышающий прожиточный минимум (семьи), или превышающий прожиточный минимум семьи не более чем на 20 %.   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ind w:firstLine="708"/>
      </w:pPr>
      <w:r>
        <w:rPr>
          <w:color w:val="000000"/>
          <w:sz w:val="26"/>
          <w:szCs w:val="26"/>
        </w:rPr>
        <w:t>К таким категориям относятся:</w:t>
      </w:r>
    </w:p>
    <w:p w:rsidR="00C851E9" w:rsidRDefault="00C851E9" w:rsidP="00C851E9">
      <w:pPr>
        <w:pStyle w:val="a3"/>
        <w:widowControl w:val="0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одиноко проживающие пенсионеры и семьи, состоящие только из пенсионеров;</w:t>
      </w:r>
    </w:p>
    <w:p w:rsidR="00C851E9" w:rsidRDefault="00C851E9" w:rsidP="00C851E9">
      <w:pPr>
        <w:pStyle w:val="a3"/>
        <w:widowControl w:val="0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семьи, имеющие в своем составе троих и более несовершеннолетних детей;</w:t>
      </w:r>
    </w:p>
    <w:p w:rsidR="00C851E9" w:rsidRDefault="00C851E9" w:rsidP="00C851E9">
      <w:pPr>
        <w:pStyle w:val="a3"/>
        <w:widowControl w:val="0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6"/>
          <w:szCs w:val="26"/>
        </w:rPr>
        <w:t>семьи, имеющие в своем составе одинокую мать с несовершеннолетними детьми.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C851E9" w:rsidRDefault="00C851E9" w:rsidP="00C851E9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020BA4" w:rsidRDefault="00020BA4"/>
    <w:sectPr w:rsidR="00020BA4" w:rsidSect="0057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C84"/>
    <w:multiLevelType w:val="multilevel"/>
    <w:tmpl w:val="838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D1684"/>
    <w:multiLevelType w:val="multilevel"/>
    <w:tmpl w:val="EA04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C77AB"/>
    <w:multiLevelType w:val="multilevel"/>
    <w:tmpl w:val="4D0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1E9"/>
    <w:rsid w:val="00020BA4"/>
    <w:rsid w:val="001B1DC0"/>
    <w:rsid w:val="005735F6"/>
    <w:rsid w:val="0078149C"/>
    <w:rsid w:val="00810C58"/>
    <w:rsid w:val="008C105A"/>
    <w:rsid w:val="00C8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204,bqiaagaaeyqcaaagiaiaaamuzaaabfr1aaaaaaaaaaaaaaaaaaaaaaaaaaaaaaaaaaaaaaaaaaaaaaaaaaaaaaaaaaaaaaaaaaaaaaaaaaaaaaaaaaaaaaaaaaaaaaaaaaaaaaaaaaaaaaaaaaaaaaaaaaaaaaaaaaaaaaaaaaaaaaaaaaaaaaaaaaaaaaaaaaaaaaaaaaaaaaaaaaaaaaaaaaaaaaaaaaaaaaa"/>
    <w:basedOn w:val="a"/>
    <w:rsid w:val="00C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Socuser146</dc:creator>
  <cp:keywords/>
  <dc:description/>
  <cp:lastModifiedBy>Socuser146</cp:lastModifiedBy>
  <cp:revision>5</cp:revision>
  <dcterms:created xsi:type="dcterms:W3CDTF">2023-03-30T07:16:00Z</dcterms:created>
  <dcterms:modified xsi:type="dcterms:W3CDTF">2023-03-30T08:42:00Z</dcterms:modified>
</cp:coreProperties>
</file>